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B" w:rsidRPr="00D3009B" w:rsidRDefault="00D3009B" w:rsidP="00D3009B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D3009B">
        <w:rPr>
          <w:rFonts w:ascii="Arial" w:eastAsia="Times New Roman" w:hAnsi="Arial" w:cs="Arial"/>
          <w:color w:val="000000"/>
          <w:kern w:val="36"/>
          <w:sz w:val="30"/>
          <w:szCs w:val="30"/>
        </w:rPr>
        <w:t>Получить гражданство Российской Федерации стало легче</w:t>
      </w:r>
    </w:p>
    <w:p w:rsidR="00D3009B" w:rsidRPr="00D3009B" w:rsidRDefault="00D3009B" w:rsidP="00D3009B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8"/>
          <w:szCs w:val="18"/>
        </w:rPr>
      </w:pPr>
      <w:r w:rsidRPr="00D3009B">
        <w:rPr>
          <w:color w:val="010101"/>
          <w:sz w:val="28"/>
          <w:szCs w:val="28"/>
        </w:rPr>
        <w:t>05 июля вступил в силу Федеральный закон от 23.06.2014 № 157-ФЗ «О внесении изменений в Федеральный закон «О гражданстве Российской Федерации»</w:t>
      </w:r>
    </w:p>
    <w:p w:rsidR="00D3009B" w:rsidRPr="00D3009B" w:rsidRDefault="00D3009B" w:rsidP="00D3009B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8"/>
          <w:szCs w:val="18"/>
        </w:rPr>
      </w:pPr>
      <w:r w:rsidRPr="00D3009B">
        <w:rPr>
          <w:color w:val="010101"/>
          <w:sz w:val="28"/>
          <w:szCs w:val="28"/>
        </w:rPr>
        <w:t>Данный Федеральный закон дополнил перечень иностранных граждан и лиц без гражданства, обладающих правом на получение статуса гражданина Российской Федерации в упрощенном порядке.</w:t>
      </w:r>
    </w:p>
    <w:p w:rsidR="00D3009B" w:rsidRPr="00D3009B" w:rsidRDefault="00D3009B" w:rsidP="00D3009B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8"/>
          <w:szCs w:val="18"/>
        </w:rPr>
      </w:pPr>
      <w:r w:rsidRPr="00D3009B">
        <w:rPr>
          <w:color w:val="010101"/>
          <w:sz w:val="28"/>
          <w:szCs w:val="28"/>
        </w:rPr>
        <w:t> В частности, указанный порядок с 05 июля 2014 года применим к иностранцам и апатридам, осуществляющим предпринимательскую деятельность без образования юридического лица на территории России не менее 3 лет, при ежегодной выручке не менее десяти миллионов рублей; к специалистам, осуществляющим трудовую деятельность в нашей стране не менее 3 лет по профессии, включенной в перечень профессий (специальностей, должностей) иностранных граждан – квалифицированных специалистов, имеющих право на прием в гражданство Российской Федерации в упрощенном порядке; а также – к инвесторам в крупные юридические лица, действующие в России.</w:t>
      </w:r>
    </w:p>
    <w:p w:rsidR="00D3009B" w:rsidRPr="00D3009B" w:rsidRDefault="00D3009B" w:rsidP="00D3009B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8"/>
          <w:szCs w:val="18"/>
        </w:rPr>
      </w:pPr>
      <w:r w:rsidRPr="00D3009B">
        <w:rPr>
          <w:color w:val="010101"/>
          <w:sz w:val="28"/>
          <w:szCs w:val="28"/>
        </w:rPr>
        <w:t> Кроме того, Федеральный закон № 157-ФЗ распространяет приобретение российского гражданства в упрощенном порядке на лиц, получивших после 01 июля 2002 года профессиональное образование в нашей стране, в случае, если их совокупный трудовой стаж в России не менее составляет не менее трех лет. Ранее этих лиц принимали в гражданство в упрощенном порядке, только если они являлись гражданами государств, входивших в состав СССР.</w:t>
      </w:r>
    </w:p>
    <w:p w:rsidR="00D3009B" w:rsidRPr="00D3009B" w:rsidRDefault="00D3009B" w:rsidP="00D3009B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8"/>
          <w:szCs w:val="18"/>
        </w:rPr>
      </w:pPr>
      <w:r w:rsidRPr="00D3009B">
        <w:rPr>
          <w:color w:val="010101"/>
          <w:sz w:val="28"/>
          <w:szCs w:val="28"/>
        </w:rPr>
        <w:t> Все вышеперечисленные граждане, проживающие на территории России, могут обратиться с заявлениями о приеме в российское гражданство в упрощенном порядке без соблюдения условия о сроке проживания.</w:t>
      </w:r>
    </w:p>
    <w:p w:rsidR="00D3009B" w:rsidRPr="00D3009B" w:rsidRDefault="00D3009B" w:rsidP="00D3009B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8"/>
          <w:szCs w:val="18"/>
        </w:rPr>
      </w:pPr>
      <w:r w:rsidRPr="00D3009B">
        <w:rPr>
          <w:color w:val="010101"/>
          <w:sz w:val="28"/>
          <w:szCs w:val="28"/>
        </w:rPr>
        <w:t> Также, дополнен перечень условий для приема в российское гражданство проживающих в России иностранцев и апатридов – носителей русского языка: они должны постоянно проживать в России на законных основаниях, они обязаны соблюдать Конституцию и законодательство Российской Федерации, иметь законный источник дохода. Кроме того, такие лица обязаны отказаться от имеющегося гражданства.</w:t>
      </w:r>
    </w:p>
    <w:p w:rsidR="00AA6F7B" w:rsidRDefault="00AA6F7B"/>
    <w:p w:rsidR="005F5B91" w:rsidRDefault="005F5B91" w:rsidP="005F5B91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Помощник прокурора</w:t>
      </w:r>
    </w:p>
    <w:p w:rsidR="005F5B91" w:rsidRDefault="005F5B91" w:rsidP="005F5B91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Красногвардейского района                                                                </w:t>
      </w:r>
      <w:proofErr w:type="spellStart"/>
      <w:r>
        <w:rPr>
          <w:color w:val="010101"/>
          <w:sz w:val="28"/>
          <w:szCs w:val="28"/>
        </w:rPr>
        <w:t>И.М.Чермит</w:t>
      </w:r>
      <w:proofErr w:type="spellEnd"/>
    </w:p>
    <w:p w:rsidR="005F5B91" w:rsidRDefault="005F5B91"/>
    <w:sectPr w:rsidR="005F5B91" w:rsidSect="002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09B"/>
    <w:rsid w:val="00275CD8"/>
    <w:rsid w:val="005F5B91"/>
    <w:rsid w:val="00AA6F7B"/>
    <w:rsid w:val="00D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D8"/>
  </w:style>
  <w:style w:type="paragraph" w:styleId="1">
    <w:name w:val="heading 1"/>
    <w:basedOn w:val="a"/>
    <w:link w:val="10"/>
    <w:uiPriority w:val="9"/>
    <w:qFormat/>
    <w:rsid w:val="00D3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3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0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2014-08-04T08:28:00Z</dcterms:created>
  <dcterms:modified xsi:type="dcterms:W3CDTF">2014-12-12T09:13:00Z</dcterms:modified>
</cp:coreProperties>
</file>